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4769D">
        <w:rPr>
          <w:rFonts w:ascii="Times New Roman" w:hAnsi="Times New Roman"/>
          <w:sz w:val="28"/>
          <w:szCs w:val="28"/>
        </w:rPr>
        <w:t>Приложение № 1</w:t>
      </w:r>
    </w:p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91CE0" w:rsidRPr="0084769D" w:rsidRDefault="00091CE0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4769D">
        <w:rPr>
          <w:rFonts w:ascii="Times New Roman" w:hAnsi="Times New Roman"/>
          <w:sz w:val="28"/>
          <w:szCs w:val="28"/>
        </w:rPr>
        <w:t>ЗАТО г.Железногорск</w:t>
      </w:r>
    </w:p>
    <w:p w:rsidR="00091CE0" w:rsidRPr="00ED1EBC" w:rsidRDefault="00D879EE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91CE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07.11.2017</w:t>
      </w:r>
      <w:r w:rsidR="004F19AD" w:rsidRPr="00A96983">
        <w:rPr>
          <w:rFonts w:ascii="Times New Roman" w:hAnsi="Times New Roman"/>
          <w:sz w:val="28"/>
          <w:szCs w:val="28"/>
        </w:rPr>
        <w:t xml:space="preserve">  </w:t>
      </w:r>
      <w:r w:rsidR="00091CE0" w:rsidRPr="0084769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1841</w:t>
      </w:r>
    </w:p>
    <w:p w:rsidR="00091CE0" w:rsidRDefault="008949A7" w:rsidP="00894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EBC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8949A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г.Железногорск</w:t>
      </w:r>
    </w:p>
    <w:p w:rsidR="008949A7" w:rsidRDefault="008949A7" w:rsidP="00091CE0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F50AED">
        <w:rPr>
          <w:rFonts w:ascii="Times New Roman" w:hAnsi="Times New Roman"/>
          <w:sz w:val="28"/>
          <w:szCs w:val="28"/>
        </w:rPr>
        <w:t xml:space="preserve">от  05.11.2013 № 1735 </w:t>
      </w:r>
    </w:p>
    <w:p w:rsidR="007D71AB" w:rsidRDefault="007D71AB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37A4" w:rsidRDefault="003C37A4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3B0" w:rsidRPr="006C3CA2" w:rsidRDefault="005C03B0" w:rsidP="005C0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</w:t>
      </w:r>
      <w:r w:rsidRPr="006C3CA2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Pr="006C3CA2">
        <w:rPr>
          <w:rFonts w:ascii="Times New Roman" w:hAnsi="Times New Roman"/>
          <w:b/>
          <w:sz w:val="28"/>
          <w:szCs w:val="28"/>
        </w:rPr>
        <w:t xml:space="preserve"> </w:t>
      </w:r>
    </w:p>
    <w:p w:rsidR="005C03B0" w:rsidRPr="006C3CA2" w:rsidRDefault="005C03B0" w:rsidP="005C03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в ЗАТО Железногорск» </w:t>
      </w:r>
    </w:p>
    <w:p w:rsidR="005C03B0" w:rsidRDefault="005C03B0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6C3CA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>ПАСПОРТ</w:t>
      </w:r>
    </w:p>
    <w:p w:rsidR="00B27773" w:rsidRPr="006C3CA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CA2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  <w:r w:rsidR="00804604" w:rsidRPr="006C3CA2">
        <w:rPr>
          <w:rFonts w:ascii="Times New Roman" w:hAnsi="Times New Roman"/>
          <w:b/>
          <w:sz w:val="28"/>
          <w:szCs w:val="28"/>
        </w:rPr>
        <w:t xml:space="preserve"> </w:t>
      </w:r>
    </w:p>
    <w:p w:rsidR="00A31DAE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27C2" w:rsidRPr="00072E18" w:rsidRDefault="003827C2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6379"/>
      </w:tblGrid>
      <w:tr w:rsidR="00B27773" w:rsidRPr="00481DB6" w:rsidTr="003827C2">
        <w:trPr>
          <w:trHeight w:val="1172"/>
        </w:trPr>
        <w:tc>
          <w:tcPr>
            <w:tcW w:w="3402" w:type="dxa"/>
            <w:vAlign w:val="center"/>
          </w:tcPr>
          <w:p w:rsidR="00B27773" w:rsidRPr="006C3CA2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804604" w:rsidP="007D7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«Управление муниципальными</w:t>
            </w:r>
            <w:r w:rsidR="007D71AB">
              <w:rPr>
                <w:rFonts w:ascii="Times New Roman" w:hAnsi="Times New Roman"/>
                <w:sz w:val="28"/>
                <w:szCs w:val="28"/>
              </w:rPr>
              <w:t xml:space="preserve"> финансами в ЗАТО Железногорск»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8C5356" w:rsidRPr="00481DB6" w:rsidTr="003827C2">
        <w:trPr>
          <w:trHeight w:val="4392"/>
        </w:trPr>
        <w:tc>
          <w:tcPr>
            <w:tcW w:w="3402" w:type="dxa"/>
            <w:vAlign w:val="center"/>
          </w:tcPr>
          <w:p w:rsidR="008C5356" w:rsidRPr="006C3CA2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1A356D" w:rsidRPr="007D71AB" w:rsidRDefault="001A356D" w:rsidP="00382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>Статья 179 Бюджетного кодекса РФ;</w:t>
            </w:r>
          </w:p>
          <w:p w:rsidR="001A356D" w:rsidRPr="007D71AB" w:rsidRDefault="001A356D" w:rsidP="00382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Федеральный закон от 06.10.2003 № 131-ФЗ «Об общих принципах организации местного самоуправления в Российской Федерации";</w:t>
            </w:r>
          </w:p>
          <w:p w:rsidR="001A356D" w:rsidRPr="007D71AB" w:rsidRDefault="001A356D" w:rsidP="00382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Устав  ЗАТО Железногорск;</w:t>
            </w:r>
          </w:p>
          <w:p w:rsidR="00F863FD" w:rsidRPr="007D71AB" w:rsidRDefault="001A356D" w:rsidP="00382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Железногорск от 21.08.2013 № 1301 «Об утверждении Порядка принятия решений о разработке, формировании и реализации муниципальны</w:t>
            </w:r>
            <w:r w:rsidR="00F863FD" w:rsidRPr="007D71AB">
              <w:rPr>
                <w:rFonts w:ascii="Times New Roman" w:hAnsi="Times New Roman"/>
                <w:sz w:val="28"/>
                <w:szCs w:val="28"/>
              </w:rPr>
              <w:t>х программ ЗАТО Железногорск»;</w:t>
            </w:r>
          </w:p>
          <w:p w:rsidR="008C5356" w:rsidRPr="007D71AB" w:rsidRDefault="00F863FD" w:rsidP="00382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71AB">
              <w:rPr>
                <w:rFonts w:ascii="Times New Roman" w:hAnsi="Times New Roman"/>
                <w:sz w:val="28"/>
                <w:szCs w:val="28"/>
              </w:rPr>
              <w:t>п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остановление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4604" w:rsidRPr="007D71AB">
              <w:rPr>
                <w:rFonts w:ascii="Times New Roman" w:hAnsi="Times New Roman"/>
                <w:sz w:val="28"/>
                <w:szCs w:val="28"/>
              </w:rPr>
              <w:t>Железногорск от 30.07.2013 № 1207 «Об утверждении перечня муниципальных программ»</w:t>
            </w:r>
          </w:p>
        </w:tc>
      </w:tr>
      <w:tr w:rsidR="0064003F" w:rsidRPr="00481DB6" w:rsidTr="003827C2">
        <w:trPr>
          <w:trHeight w:val="1266"/>
        </w:trPr>
        <w:tc>
          <w:tcPr>
            <w:tcW w:w="3402" w:type="dxa"/>
            <w:vAlign w:val="center"/>
          </w:tcPr>
          <w:p w:rsidR="0064003F" w:rsidRPr="006C3CA2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6C3CA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6C3CA2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6C3CA2" w:rsidRDefault="0080460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ЗАТО г.</w:t>
            </w:r>
            <w:r w:rsidR="005F2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3827C2">
        <w:trPr>
          <w:trHeight w:val="1563"/>
        </w:trPr>
        <w:tc>
          <w:tcPr>
            <w:tcW w:w="3402" w:type="dxa"/>
            <w:vAlign w:val="center"/>
          </w:tcPr>
          <w:p w:rsidR="00B27773" w:rsidRPr="006C3CA2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ED1EBC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ЗАТО г. Железногорск, </w:t>
            </w:r>
            <w:r w:rsidR="00804604" w:rsidRPr="006C3CA2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ЗАТО г.Железногорск, МКУ «Централизованная бухгалтерия»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1E56C9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«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ЗАТО Железногорск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»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E56C9" w:rsidRPr="006C3CA2" w:rsidRDefault="001E56C9" w:rsidP="00261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>«</w:t>
            </w:r>
            <w:r w:rsidR="00C940C9" w:rsidRPr="006C3CA2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мероприятия»</w:t>
            </w:r>
            <w:r w:rsidR="00C940C9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1E56C9" w:rsidP="001A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Цел</w:t>
            </w:r>
            <w:r w:rsidR="001A356D">
              <w:rPr>
                <w:rFonts w:ascii="Times New Roman" w:hAnsi="Times New Roman"/>
                <w:sz w:val="28"/>
                <w:szCs w:val="28"/>
              </w:rPr>
              <w:t>и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2DF4" w:rsidRPr="006C3CA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804604" w:rsidP="00F86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B27773" w:rsidRPr="00481DB6" w:rsidTr="00214742">
        <w:trPr>
          <w:trHeight w:val="598"/>
        </w:trPr>
        <w:tc>
          <w:tcPr>
            <w:tcW w:w="3402" w:type="dxa"/>
            <w:vAlign w:val="center"/>
          </w:tcPr>
          <w:p w:rsidR="00B27773" w:rsidRPr="006C3CA2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802DF4" w:rsidRPr="006C3CA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1E56C9" w:rsidRPr="006C3CA2" w:rsidRDefault="001E56C9" w:rsidP="00F863FD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Эффективное управление муниципальным долгом</w:t>
            </w:r>
            <w:r w:rsidR="00F863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4241B" w:rsidRPr="006C3CA2" w:rsidRDefault="001E56C9" w:rsidP="00F863FD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662ADC">
              <w:rPr>
                <w:rFonts w:ascii="Times New Roman" w:hAnsi="Times New Roman"/>
                <w:sz w:val="28"/>
                <w:szCs w:val="28"/>
              </w:rPr>
              <w:t xml:space="preserve">местного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</w:tr>
      <w:tr w:rsidR="00B27773" w:rsidRPr="00481DB6" w:rsidTr="00214742">
        <w:tc>
          <w:tcPr>
            <w:tcW w:w="3402" w:type="dxa"/>
            <w:vAlign w:val="center"/>
          </w:tcPr>
          <w:p w:rsidR="00B27773" w:rsidRPr="006C3CA2" w:rsidRDefault="00AE15D6" w:rsidP="00FC4C1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="005C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</w:p>
        </w:tc>
        <w:tc>
          <w:tcPr>
            <w:tcW w:w="6379" w:type="dxa"/>
            <w:vAlign w:val="center"/>
          </w:tcPr>
          <w:p w:rsidR="00B27773" w:rsidRPr="006C3CA2" w:rsidRDefault="00FC4C1E" w:rsidP="00827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Утвержден в </w:t>
            </w:r>
            <w:r w:rsidRPr="00261425"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8270EF" w:rsidRPr="00261425">
              <w:rPr>
                <w:rFonts w:ascii="Times New Roman" w:hAnsi="Times New Roman"/>
                <w:sz w:val="28"/>
                <w:szCs w:val="28"/>
              </w:rPr>
              <w:t>ях</w:t>
            </w:r>
            <w:r w:rsidRPr="00261425">
              <w:rPr>
                <w:rFonts w:ascii="Times New Roman" w:hAnsi="Times New Roman"/>
                <w:sz w:val="28"/>
                <w:szCs w:val="28"/>
              </w:rPr>
              <w:t xml:space="preserve"> 1, 2 к </w:t>
            </w:r>
            <w:r w:rsidR="001E56C9" w:rsidRPr="00261425">
              <w:rPr>
                <w:rFonts w:ascii="Times New Roman" w:hAnsi="Times New Roman"/>
                <w:sz w:val="28"/>
                <w:szCs w:val="28"/>
              </w:rPr>
              <w:t>паспорту</w:t>
            </w:r>
            <w:r w:rsidR="001E56C9" w:rsidRPr="006C3C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>муниципальной программ</w:t>
            </w:r>
            <w:r w:rsidR="00811C52" w:rsidRPr="006C3CA2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B27773" w:rsidRPr="00481DB6" w:rsidTr="00214742">
        <w:tc>
          <w:tcPr>
            <w:tcW w:w="3402" w:type="dxa"/>
            <w:vAlign w:val="center"/>
          </w:tcPr>
          <w:p w:rsidR="00B27773" w:rsidRPr="006C3CA2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B27773" w:rsidRPr="006C3CA2" w:rsidRDefault="0026293A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6C3CA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6C3CA2" w:rsidRDefault="00C4241B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3CA2">
              <w:rPr>
                <w:rFonts w:ascii="Times New Roman" w:hAnsi="Times New Roman"/>
                <w:sz w:val="28"/>
                <w:szCs w:val="28"/>
              </w:rPr>
              <w:t>201</w:t>
            </w:r>
            <w:r w:rsidR="004F19AD" w:rsidRPr="004F19AD">
              <w:rPr>
                <w:rFonts w:ascii="Times New Roman" w:hAnsi="Times New Roman"/>
                <w:sz w:val="28"/>
                <w:szCs w:val="28"/>
              </w:rPr>
              <w:t>8</w:t>
            </w:r>
            <w:r w:rsidR="004F19AD">
              <w:rPr>
                <w:rFonts w:ascii="Times New Roman" w:hAnsi="Times New Roman"/>
                <w:sz w:val="28"/>
                <w:szCs w:val="28"/>
              </w:rPr>
              <w:t>-20</w:t>
            </w:r>
            <w:r w:rsidR="004F19AD" w:rsidRPr="004F19AD">
              <w:rPr>
                <w:rFonts w:ascii="Times New Roman" w:hAnsi="Times New Roman"/>
                <w:sz w:val="28"/>
                <w:szCs w:val="28"/>
              </w:rPr>
              <w:t>20</w:t>
            </w:r>
            <w:r w:rsidRPr="006C3CA2">
              <w:rPr>
                <w:rFonts w:ascii="Times New Roman" w:hAnsi="Times New Roman"/>
                <w:sz w:val="28"/>
                <w:szCs w:val="28"/>
              </w:rPr>
              <w:t xml:space="preserve"> годы, в том числе:</w:t>
            </w:r>
          </w:p>
          <w:p w:rsidR="00C4241B" w:rsidRPr="006C3CA2" w:rsidRDefault="004F19AD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этап – 20</w:t>
            </w:r>
            <w:r w:rsidRPr="004F19AD">
              <w:rPr>
                <w:rFonts w:ascii="Times New Roman" w:hAnsi="Times New Roman"/>
                <w:sz w:val="28"/>
                <w:szCs w:val="28"/>
              </w:rPr>
              <w:t>18</w:t>
            </w:r>
            <w:r w:rsidR="00DB65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3FD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C4241B" w:rsidRPr="006C3CA2" w:rsidRDefault="00F863FD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этап – 201</w:t>
            </w:r>
            <w:r w:rsidR="004F19AD" w:rsidRPr="004F19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C4241B" w:rsidRPr="006C3CA2" w:rsidRDefault="004F19AD" w:rsidP="00DB6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третий этап – 20</w:t>
            </w:r>
            <w:r w:rsidRPr="004F19AD">
              <w:rPr>
                <w:rFonts w:ascii="Times New Roman" w:hAnsi="Times New Roman"/>
                <w:sz w:val="28"/>
                <w:szCs w:val="28"/>
              </w:rPr>
              <w:t>20</w:t>
            </w:r>
            <w:r w:rsidR="00C4241B" w:rsidRPr="006C3CA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BF16C7" w:rsidRPr="00481DB6" w:rsidTr="00BF16C7">
        <w:tc>
          <w:tcPr>
            <w:tcW w:w="3402" w:type="dxa"/>
          </w:tcPr>
          <w:p w:rsidR="00BF16C7" w:rsidRPr="00FF7CC6" w:rsidRDefault="00BF16C7" w:rsidP="00BF16C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</w:tcPr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3BF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по годам составляет   </w:t>
            </w:r>
            <w:r w:rsidR="00D75657">
              <w:rPr>
                <w:rFonts w:ascii="Times New Roman" w:hAnsi="Times New Roman"/>
                <w:sz w:val="28"/>
                <w:szCs w:val="28"/>
              </w:rPr>
              <w:t>64 789 584,00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рублей средства местного бюджета, в том числе по годам реализации муниципальной программы:</w:t>
            </w:r>
          </w:p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7A22">
              <w:rPr>
                <w:rFonts w:ascii="Times New Roman" w:hAnsi="Times New Roman"/>
                <w:sz w:val="28"/>
                <w:szCs w:val="28"/>
              </w:rPr>
              <w:t>201</w:t>
            </w:r>
            <w:r w:rsidR="004F19AD" w:rsidRPr="004F19AD">
              <w:rPr>
                <w:rFonts w:ascii="Times New Roman" w:hAnsi="Times New Roman"/>
                <w:sz w:val="28"/>
                <w:szCs w:val="28"/>
              </w:rPr>
              <w:t>8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5657">
              <w:rPr>
                <w:rFonts w:ascii="Times New Roman" w:hAnsi="Times New Roman"/>
                <w:sz w:val="28"/>
                <w:szCs w:val="28"/>
              </w:rPr>
              <w:t>24 375 928</w:t>
            </w:r>
            <w:r w:rsidR="00A96983">
              <w:rPr>
                <w:rFonts w:ascii="Times New Roman" w:hAnsi="Times New Roman"/>
                <w:sz w:val="28"/>
                <w:szCs w:val="28"/>
              </w:rPr>
              <w:t>,00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F16C7" w:rsidRPr="00E47A22" w:rsidRDefault="00BF16C7" w:rsidP="00BF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7A22">
              <w:rPr>
                <w:rFonts w:ascii="Times New Roman" w:hAnsi="Times New Roman"/>
                <w:sz w:val="28"/>
                <w:szCs w:val="28"/>
              </w:rPr>
              <w:t>201</w:t>
            </w:r>
            <w:r w:rsidR="004F19AD" w:rsidRPr="004F19AD">
              <w:rPr>
                <w:rFonts w:ascii="Times New Roman" w:hAnsi="Times New Roman"/>
                <w:sz w:val="28"/>
                <w:szCs w:val="28"/>
              </w:rPr>
              <w:t>9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5657">
              <w:rPr>
                <w:rFonts w:ascii="Times New Roman" w:hAnsi="Times New Roman"/>
                <w:sz w:val="28"/>
                <w:szCs w:val="28"/>
              </w:rPr>
              <w:t>21 134 054</w:t>
            </w:r>
            <w:r w:rsidR="00A96983">
              <w:rPr>
                <w:rFonts w:ascii="Times New Roman" w:hAnsi="Times New Roman"/>
                <w:sz w:val="28"/>
                <w:szCs w:val="28"/>
              </w:rPr>
              <w:t>,00</w:t>
            </w:r>
            <w:r w:rsidRPr="00E47A22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</w:p>
          <w:p w:rsidR="00BF16C7" w:rsidRPr="003823BF" w:rsidRDefault="004F19AD" w:rsidP="00D75657">
            <w:pPr>
              <w:tabs>
                <w:tab w:val="left" w:pos="-44"/>
              </w:tabs>
              <w:autoSpaceDE w:val="0"/>
              <w:autoSpaceDN w:val="0"/>
              <w:adjustRightInd w:val="0"/>
              <w:spacing w:after="0" w:line="240" w:lineRule="auto"/>
              <w:ind w:hanging="1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Pr="004F19AD">
              <w:rPr>
                <w:rFonts w:ascii="Times New Roman" w:hAnsi="Times New Roman"/>
                <w:sz w:val="28"/>
                <w:szCs w:val="28"/>
              </w:rPr>
              <w:t>20</w:t>
            </w:r>
            <w:r w:rsidR="00BF16C7" w:rsidRPr="00E47A2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75657">
              <w:rPr>
                <w:rFonts w:ascii="Times New Roman" w:hAnsi="Times New Roman"/>
                <w:sz w:val="28"/>
                <w:szCs w:val="28"/>
              </w:rPr>
              <w:t>19 279 602</w:t>
            </w:r>
            <w:r w:rsidR="00A96983">
              <w:rPr>
                <w:rFonts w:ascii="Times New Roman" w:hAnsi="Times New Roman"/>
                <w:sz w:val="28"/>
                <w:szCs w:val="28"/>
              </w:rPr>
              <w:t>,00</w:t>
            </w:r>
            <w:r w:rsidR="00BF16C7" w:rsidRPr="00E47A2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BF16C7" w:rsidRPr="00481DB6" w:rsidTr="00214742">
        <w:tc>
          <w:tcPr>
            <w:tcW w:w="3402" w:type="dxa"/>
            <w:vAlign w:val="center"/>
          </w:tcPr>
          <w:p w:rsidR="00BF16C7" w:rsidRPr="006C3CA2" w:rsidRDefault="00BF16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379" w:type="dxa"/>
            <w:vAlign w:val="center"/>
          </w:tcPr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просроченной кредиторской </w:t>
            </w:r>
            <w:r w:rsidRPr="00A8693B">
              <w:rPr>
                <w:rFonts w:ascii="Times New Roman" w:hAnsi="Times New Roman"/>
                <w:sz w:val="28"/>
                <w:szCs w:val="28"/>
              </w:rPr>
              <w:t>задолженности по кредитам;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Железногорск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9559E">
              <w:rPr>
                <w:rFonts w:ascii="Times New Roman" w:hAnsi="Times New Roman"/>
                <w:sz w:val="28"/>
                <w:szCs w:val="28"/>
              </w:rPr>
              <w:t>не превышает 50%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доходов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без учета объема безвозмездных поступлений;</w:t>
            </w:r>
          </w:p>
          <w:p w:rsidR="00BF16C7" w:rsidRPr="00FE32AF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тсутствие выплат из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сумм, связанных с несвоевременным исполнением долговых обязательств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16C7" w:rsidRPr="00261425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1425">
              <w:rPr>
                <w:rFonts w:ascii="Times New Roman" w:hAnsi="Times New Roman"/>
                <w:sz w:val="28"/>
                <w:szCs w:val="28"/>
              </w:rPr>
              <w:t xml:space="preserve">Разработка и утверждение необходимых правовых актов для совершенствования законодательства в области внутреннего муниципального финансового контроля (100% муниципальных правовых актов в области внутреннего муниципального финансового контроля соответствуют законодательству РФ и  Красноярского края);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2911BB">
              <w:rPr>
                <w:rFonts w:ascii="Times New Roman" w:hAnsi="Times New Roman"/>
                <w:sz w:val="28"/>
                <w:szCs w:val="28"/>
              </w:rPr>
              <w:t>азработка аналитических материалов по итогам контрольных мероприятий (не менее 2 материалов в год);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16C7" w:rsidRPr="00261425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1425">
              <w:rPr>
                <w:rFonts w:ascii="Times New Roman" w:hAnsi="Times New Roman"/>
                <w:sz w:val="28"/>
                <w:szCs w:val="28"/>
              </w:rPr>
              <w:t xml:space="preserve">Повышение доли расходов местного бюджета, формируемых в рамках муниципальных программ ЗАТО Железногорск;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воевременное составление проекта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 и отчета об исполнении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бюджета;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>превышение размера дефицита бюджета к общему годовому объему доходов выше уровня, установленного Бюджетным кодексо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Федерации; </w:t>
            </w:r>
          </w:p>
          <w:p w:rsidR="00BF16C7" w:rsidRPr="001F2AC0" w:rsidRDefault="00BF16C7" w:rsidP="00EE5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беспечение исполнения расходных обязательств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1F2A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BF16C7" w:rsidRPr="001F2AC0" w:rsidRDefault="00BF16C7" w:rsidP="00EE57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ачественное планирование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F2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16C7" w:rsidRPr="006C3CA2" w:rsidRDefault="0012759D" w:rsidP="001A3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BF16C7" w:rsidRPr="00481DB6" w:rsidTr="00214742">
        <w:tc>
          <w:tcPr>
            <w:tcW w:w="3402" w:type="dxa"/>
            <w:vAlign w:val="center"/>
          </w:tcPr>
          <w:p w:rsidR="00BF16C7" w:rsidRDefault="00BF16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</w:p>
        </w:tc>
        <w:tc>
          <w:tcPr>
            <w:tcW w:w="6379" w:type="dxa"/>
            <w:vAlign w:val="center"/>
          </w:tcPr>
          <w:p w:rsidR="00BF16C7" w:rsidRDefault="00BF16C7" w:rsidP="00AF6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720B1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3CA2">
        <w:rPr>
          <w:rFonts w:ascii="Times New Roman" w:hAnsi="Times New Roman"/>
          <w:b/>
          <w:i/>
          <w:sz w:val="28"/>
          <w:szCs w:val="28"/>
        </w:rPr>
        <w:lastRenderedPageBreak/>
        <w:t xml:space="preserve">2. </w:t>
      </w:r>
      <w:r w:rsidR="00892969" w:rsidRPr="006C3CA2">
        <w:rPr>
          <w:rFonts w:ascii="Times New Roman" w:hAnsi="Times New Roman"/>
          <w:b/>
          <w:i/>
          <w:sz w:val="28"/>
          <w:szCs w:val="28"/>
        </w:rPr>
        <w:t xml:space="preserve">Характеристика текущего состояния </w:t>
      </w:r>
    </w:p>
    <w:p w:rsidR="00745CFC" w:rsidRDefault="0089296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3CA2">
        <w:rPr>
          <w:rFonts w:ascii="Times New Roman" w:hAnsi="Times New Roman"/>
          <w:b/>
          <w:i/>
          <w:sz w:val="28"/>
          <w:szCs w:val="28"/>
        </w:rPr>
        <w:t>в сфере управления муниципальными финансами</w:t>
      </w:r>
      <w:r w:rsidR="00745CFC">
        <w:rPr>
          <w:rFonts w:ascii="Times New Roman" w:hAnsi="Times New Roman"/>
          <w:b/>
          <w:i/>
          <w:sz w:val="28"/>
          <w:szCs w:val="28"/>
        </w:rPr>
        <w:t xml:space="preserve">, основные </w:t>
      </w:r>
    </w:p>
    <w:p w:rsidR="00892969" w:rsidRPr="006C3CA2" w:rsidRDefault="00116C67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показатели анализ социальных, финансово-экономических и прочих рисков реализации муниципальной 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56C9" w:rsidRDefault="001E56C9" w:rsidP="001E5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1F2AC0">
        <w:rPr>
          <w:rFonts w:ascii="Times New Roman" w:hAnsi="Times New Roman"/>
          <w:sz w:val="28"/>
          <w:szCs w:val="28"/>
        </w:rPr>
        <w:t>финансами является</w:t>
      </w:r>
      <w:r w:rsidR="008270EF">
        <w:rPr>
          <w:rFonts w:ascii="Times New Roman" w:hAnsi="Times New Roman"/>
          <w:sz w:val="28"/>
          <w:szCs w:val="28"/>
        </w:rPr>
        <w:t xml:space="preserve"> одним из</w:t>
      </w:r>
      <w:r w:rsidRPr="001F2AC0">
        <w:rPr>
          <w:rFonts w:ascii="Times New Roman" w:hAnsi="Times New Roman"/>
          <w:sz w:val="28"/>
          <w:szCs w:val="28"/>
        </w:rPr>
        <w:t xml:space="preserve"> базовы</w:t>
      </w:r>
      <w:r w:rsidR="001A356D">
        <w:rPr>
          <w:rFonts w:ascii="Times New Roman" w:hAnsi="Times New Roman"/>
          <w:sz w:val="28"/>
          <w:szCs w:val="28"/>
        </w:rPr>
        <w:t>х</w:t>
      </w:r>
      <w:r w:rsidRPr="001F2AC0">
        <w:rPr>
          <w:rFonts w:ascii="Times New Roman" w:hAnsi="Times New Roman"/>
          <w:sz w:val="28"/>
          <w:szCs w:val="28"/>
        </w:rPr>
        <w:t xml:space="preserve"> услови</w:t>
      </w:r>
      <w:r w:rsidR="001A356D">
        <w:rPr>
          <w:rFonts w:ascii="Times New Roman" w:hAnsi="Times New Roman"/>
          <w:sz w:val="28"/>
          <w:szCs w:val="28"/>
        </w:rPr>
        <w:t>й</w:t>
      </w:r>
      <w:r w:rsidRPr="001F2AC0">
        <w:rPr>
          <w:rFonts w:ascii="Times New Roman" w:hAnsi="Times New Roman"/>
          <w:sz w:val="28"/>
          <w:szCs w:val="28"/>
        </w:rPr>
        <w:t xml:space="preserve">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</w:t>
      </w:r>
      <w:r w:rsidR="00C940C9">
        <w:rPr>
          <w:rFonts w:ascii="Times New Roman" w:hAnsi="Times New Roman"/>
          <w:sz w:val="28"/>
          <w:szCs w:val="28"/>
        </w:rPr>
        <w:t>ЗАТО</w:t>
      </w:r>
      <w:r w:rsidR="001720B1">
        <w:rPr>
          <w:rFonts w:ascii="Times New Roman" w:hAnsi="Times New Roman"/>
          <w:sz w:val="28"/>
          <w:szCs w:val="28"/>
        </w:rPr>
        <w:t xml:space="preserve"> </w:t>
      </w:r>
      <w:r w:rsidR="00C940C9">
        <w:rPr>
          <w:rFonts w:ascii="Times New Roman" w:hAnsi="Times New Roman"/>
          <w:sz w:val="28"/>
          <w:szCs w:val="28"/>
        </w:rPr>
        <w:t>Железногорск</w:t>
      </w:r>
      <w:r w:rsidRPr="001F2AC0">
        <w:rPr>
          <w:rFonts w:ascii="Times New Roman" w:hAnsi="Times New Roman"/>
          <w:sz w:val="28"/>
          <w:szCs w:val="28"/>
        </w:rPr>
        <w:t>.</w:t>
      </w:r>
    </w:p>
    <w:p w:rsidR="001E56C9" w:rsidRPr="006C018F" w:rsidRDefault="001E56C9" w:rsidP="001E56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1F2AC0">
        <w:rPr>
          <w:rFonts w:ascii="Times New Roman" w:hAnsi="Times New Roman"/>
          <w:sz w:val="28"/>
          <w:szCs w:val="28"/>
        </w:rPr>
        <w:t xml:space="preserve"> программа имеет существенные отличия от большинства других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F2AC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ЗАТО</w:t>
      </w:r>
      <w:r w:rsidR="00172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Pr="001F2AC0">
        <w:rPr>
          <w:rFonts w:ascii="Times New Roman" w:hAnsi="Times New Roman"/>
          <w:sz w:val="28"/>
          <w:szCs w:val="28"/>
        </w:rPr>
        <w:t>. Она является «обеспечивающей», то есть</w:t>
      </w:r>
      <w:r w:rsidR="001720B1">
        <w:rPr>
          <w:rFonts w:ascii="Times New Roman" w:hAnsi="Times New Roman"/>
          <w:sz w:val="28"/>
          <w:szCs w:val="28"/>
        </w:rPr>
        <w:t>,</w:t>
      </w:r>
      <w:r w:rsidRPr="001F2AC0">
        <w:rPr>
          <w:rFonts w:ascii="Times New Roman" w:hAnsi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</w:t>
      </w:r>
      <w:r w:rsidRPr="006C018F">
        <w:rPr>
          <w:rFonts w:ascii="Times New Roman" w:hAnsi="Times New Roman" w:cs="Times New Roman"/>
          <w:sz w:val="28"/>
          <w:szCs w:val="28"/>
        </w:rPr>
        <w:t>бюджетного процесса, реализующих другие государственные программы, условий и механизмов их реализации.</w:t>
      </w:r>
    </w:p>
    <w:p w:rsidR="00E61DA4" w:rsidRPr="0058771C" w:rsidRDefault="004B37A8" w:rsidP="004B37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6C018F">
        <w:rPr>
          <w:rFonts w:ascii="Times New Roman" w:hAnsi="Times New Roman" w:cs="Times New Roman"/>
          <w:sz w:val="28"/>
          <w:szCs w:val="28"/>
        </w:rPr>
        <w:t>Управление муниципальными финансами в ЗАТО Железногорск было ориентировано на приоритеты социально</w:t>
      </w:r>
      <w:r w:rsidR="001720B1" w:rsidRPr="006C018F">
        <w:rPr>
          <w:rFonts w:ascii="Times New Roman" w:hAnsi="Times New Roman" w:cs="Times New Roman"/>
          <w:sz w:val="28"/>
          <w:szCs w:val="28"/>
        </w:rPr>
        <w:t xml:space="preserve"> </w:t>
      </w:r>
      <w:r w:rsidRPr="006C018F">
        <w:rPr>
          <w:rFonts w:ascii="Times New Roman" w:hAnsi="Times New Roman" w:cs="Times New Roman"/>
          <w:sz w:val="28"/>
          <w:szCs w:val="28"/>
        </w:rPr>
        <w:t>-</w:t>
      </w:r>
      <w:r w:rsidR="001720B1" w:rsidRPr="006C018F">
        <w:rPr>
          <w:rFonts w:ascii="Times New Roman" w:hAnsi="Times New Roman" w:cs="Times New Roman"/>
          <w:sz w:val="28"/>
          <w:szCs w:val="28"/>
        </w:rPr>
        <w:t xml:space="preserve"> 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экономического развития</w:t>
      </w:r>
      <w:r w:rsidR="001A356D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Железногорск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356D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</w:t>
      </w:r>
      <w:r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обозначенные на федеральном и краевом уровнях. В муниципальной программе отражены следующие основные задачи на новый бюджетный цикл, обозначенные </w:t>
      </w:r>
      <w:r w:rsidR="00E61DA4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Посланием Президента Российской Федерации Федеральному Собранию Российской Федерации от 3 декабря 2015 года, Программой повышения эффективности управления общественными (государственными и муниципальными) финансами на период до 2018 года (распоряжение Правительства Российской Федерации </w:t>
      </w:r>
      <w:r w:rsidR="0058771C" w:rsidRPr="0058771C">
        <w:rPr>
          <w:rFonts w:ascii="Times New Roman" w:hAnsi="Times New Roman" w:cs="Times New Roman"/>
          <w:color w:val="000000" w:themeColor="text1"/>
          <w:sz w:val="28"/>
          <w:szCs w:val="28"/>
        </w:rPr>
        <w:t>от 30 декабря 2013 г. № 2593-р):</w:t>
      </w:r>
    </w:p>
    <w:p w:rsidR="004B37A8" w:rsidRPr="004B37A8" w:rsidRDefault="004B37A8" w:rsidP="004B37A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900"/>
        <w:jc w:val="both"/>
        <w:outlineLvl w:val="0"/>
        <w:rPr>
          <w:rFonts w:ascii="Times New Roman" w:hAnsi="Times New Roman"/>
          <w:sz w:val="28"/>
          <w:szCs w:val="28"/>
        </w:rPr>
      </w:pPr>
      <w:r w:rsidRPr="0058771C">
        <w:rPr>
          <w:rFonts w:ascii="Times New Roman" w:hAnsi="Times New Roman"/>
          <w:color w:val="000000" w:themeColor="text1"/>
          <w:sz w:val="28"/>
          <w:szCs w:val="28"/>
        </w:rPr>
        <w:t>обеспечение долгосрочной сбалансированности</w:t>
      </w:r>
      <w:r w:rsidRPr="004B37A8">
        <w:rPr>
          <w:rFonts w:ascii="Times New Roman" w:hAnsi="Times New Roman"/>
          <w:sz w:val="28"/>
          <w:szCs w:val="28"/>
        </w:rPr>
        <w:t xml:space="preserve"> и устойчивости бюджета ЗАТО Железногорск путем: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формирования бюджета с учетом долгосрочного прогноза основных параметров </w:t>
      </w:r>
      <w:r w:rsidR="001A356D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бюджета, основанных на реалистических оценках;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полноты учета и прогнозирования финансовых и других ресурсов, которые могут быть направлены на достижение целей </w:t>
      </w:r>
      <w:r w:rsidRPr="00AF5568">
        <w:rPr>
          <w:rFonts w:ascii="Times New Roman" w:hAnsi="Times New Roman"/>
          <w:sz w:val="28"/>
          <w:szCs w:val="28"/>
        </w:rPr>
        <w:t xml:space="preserve">политики </w:t>
      </w:r>
      <w:r w:rsidR="001A356D">
        <w:rPr>
          <w:rFonts w:ascii="Times New Roman" w:hAnsi="Times New Roman"/>
          <w:sz w:val="28"/>
          <w:szCs w:val="28"/>
        </w:rPr>
        <w:t>ЗАТО Железногорск</w:t>
      </w:r>
      <w:r w:rsidRPr="00AF5568">
        <w:rPr>
          <w:rFonts w:ascii="Times New Roman" w:hAnsi="Times New Roman"/>
          <w:sz w:val="28"/>
          <w:szCs w:val="28"/>
        </w:rPr>
        <w:t>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бюджетных ассигнований исходя из необходимости безусловного исполнения действующих расходных обязательств;</w:t>
      </w:r>
    </w:p>
    <w:p w:rsidR="004B37A8" w:rsidRDefault="004B37A8" w:rsidP="004B37A8">
      <w:pPr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4B37A8" w:rsidRPr="004B37A8" w:rsidRDefault="004B37A8" w:rsidP="004B37A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131"/>
        <w:jc w:val="both"/>
        <w:outlineLvl w:val="0"/>
        <w:rPr>
          <w:rFonts w:ascii="Times New Roman" w:hAnsi="Times New Roman"/>
          <w:sz w:val="28"/>
          <w:szCs w:val="28"/>
        </w:rPr>
      </w:pPr>
      <w:r w:rsidRPr="004B37A8">
        <w:rPr>
          <w:rFonts w:ascii="Times New Roman" w:hAnsi="Times New Roman"/>
          <w:sz w:val="28"/>
          <w:szCs w:val="28"/>
        </w:rPr>
        <w:t>развитие программно-целевых методов управления;</w:t>
      </w:r>
    </w:p>
    <w:p w:rsidR="004B37A8" w:rsidRPr="004B37A8" w:rsidRDefault="004B37A8" w:rsidP="004B37A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131"/>
        <w:jc w:val="both"/>
        <w:outlineLvl w:val="0"/>
        <w:rPr>
          <w:rFonts w:ascii="Times New Roman" w:hAnsi="Times New Roman"/>
          <w:sz w:val="28"/>
          <w:szCs w:val="28"/>
        </w:rPr>
      </w:pPr>
      <w:r w:rsidRPr="004B37A8">
        <w:rPr>
          <w:rFonts w:ascii="Times New Roman" w:hAnsi="Times New Roman"/>
          <w:sz w:val="28"/>
          <w:szCs w:val="28"/>
        </w:rPr>
        <w:t>повышение прозрачности бюджет</w:t>
      </w:r>
      <w:r w:rsidR="001A356D">
        <w:rPr>
          <w:rFonts w:ascii="Times New Roman" w:hAnsi="Times New Roman"/>
          <w:sz w:val="28"/>
          <w:szCs w:val="28"/>
        </w:rPr>
        <w:t>а</w:t>
      </w:r>
      <w:r w:rsidRPr="004B37A8">
        <w:rPr>
          <w:rFonts w:ascii="Times New Roman" w:hAnsi="Times New Roman"/>
          <w:sz w:val="28"/>
          <w:szCs w:val="28"/>
        </w:rPr>
        <w:t xml:space="preserve"> и бюджетного процесса.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</w:t>
      </w:r>
      <w:r w:rsidRPr="00892969">
        <w:rPr>
          <w:rFonts w:ascii="Times New Roman" w:hAnsi="Times New Roman"/>
          <w:sz w:val="28"/>
          <w:szCs w:val="28"/>
        </w:rPr>
        <w:lastRenderedPageBreak/>
        <w:t xml:space="preserve">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>Важную роль в организации бюджетного процесса на современном этапе развития занимает система муниципального финансового контроля,  способная своевременно выявлять и, самое главное, предотвращать бюджетные правонарушения.</w:t>
      </w:r>
    </w:p>
    <w:p w:rsidR="00892969" w:rsidRP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На осуществление муниципальной программы влияют экономические и социальные факторы, в </w:t>
      </w:r>
      <w:r w:rsidR="00BB02B0" w:rsidRPr="00892969">
        <w:rPr>
          <w:rFonts w:ascii="Times New Roman" w:hAnsi="Times New Roman"/>
          <w:sz w:val="28"/>
          <w:szCs w:val="28"/>
        </w:rPr>
        <w:t>связи,</w:t>
      </w:r>
      <w:r w:rsidRPr="00892969">
        <w:rPr>
          <w:rFonts w:ascii="Times New Roman" w:hAnsi="Times New Roman"/>
          <w:sz w:val="28"/>
          <w:szCs w:val="28"/>
        </w:rPr>
        <w:t xml:space="preserve"> с чем имеются следующие риски, способные негативно повлиять на ход её реализации:</w:t>
      </w:r>
    </w:p>
    <w:p w:rsid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892969">
        <w:rPr>
          <w:rFonts w:ascii="Times New Roman" w:hAnsi="Times New Roman"/>
          <w:sz w:val="28"/>
          <w:szCs w:val="28"/>
        </w:rPr>
        <w:t xml:space="preserve">основной риск для муниципальной программы – изменение федерального и краевого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 </w:t>
      </w:r>
    </w:p>
    <w:p w:rsidR="001F6809" w:rsidRDefault="001F680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92969" w:rsidRPr="00162369" w:rsidRDefault="001A356D" w:rsidP="0016236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Приоритеты и ц</w:t>
      </w:r>
      <w:r w:rsidR="00892969" w:rsidRPr="00162369">
        <w:rPr>
          <w:rFonts w:ascii="Times New Roman" w:hAnsi="Times New Roman"/>
          <w:b/>
          <w:i/>
          <w:sz w:val="28"/>
          <w:szCs w:val="28"/>
        </w:rPr>
        <w:t>ели социально-экономического развития</w:t>
      </w:r>
      <w:r w:rsidR="00162369" w:rsidRPr="0016236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62369" w:rsidRPr="00162369" w:rsidRDefault="00162369" w:rsidP="0016236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сфере управления муниципальными финансами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92969" w:rsidRPr="001F2AC0" w:rsidRDefault="00892969" w:rsidP="0089296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 xml:space="preserve">ЗАТО </w:t>
      </w:r>
      <w:r w:rsidR="001720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1F2A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является обеспечение долгосрочной сбалансир</w:t>
      </w:r>
      <w:r>
        <w:rPr>
          <w:rFonts w:ascii="Times New Roman" w:hAnsi="Times New Roman"/>
          <w:sz w:val="28"/>
          <w:szCs w:val="28"/>
        </w:rPr>
        <w:t xml:space="preserve">ованности и устойчивости бюджета ЗАТО Железногорск (далее </w:t>
      </w:r>
      <w:r w:rsidR="00662ADC">
        <w:rPr>
          <w:rFonts w:ascii="Times New Roman" w:hAnsi="Times New Roman"/>
          <w:sz w:val="28"/>
          <w:szCs w:val="28"/>
        </w:rPr>
        <w:t>– м</w:t>
      </w:r>
      <w:r w:rsidR="00233AA3">
        <w:rPr>
          <w:rFonts w:ascii="Times New Roman" w:hAnsi="Times New Roman"/>
          <w:sz w:val="28"/>
          <w:szCs w:val="28"/>
        </w:rPr>
        <w:t xml:space="preserve">естный </w:t>
      </w:r>
      <w:r>
        <w:rPr>
          <w:rFonts w:ascii="Times New Roman" w:hAnsi="Times New Roman"/>
          <w:sz w:val="28"/>
          <w:szCs w:val="28"/>
        </w:rPr>
        <w:t>бюджет)</w:t>
      </w:r>
      <w:r w:rsidRPr="001F2AC0">
        <w:rPr>
          <w:rFonts w:ascii="Times New Roman" w:hAnsi="Times New Roman"/>
          <w:sz w:val="28"/>
          <w:szCs w:val="28"/>
        </w:rPr>
        <w:t xml:space="preserve">, повышение качества и прозрачности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1F2AC0">
        <w:rPr>
          <w:rFonts w:ascii="Times New Roman" w:hAnsi="Times New Roman"/>
          <w:sz w:val="28"/>
          <w:szCs w:val="28"/>
        </w:rPr>
        <w:t xml:space="preserve"> финансами.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F2AC0">
        <w:rPr>
          <w:rFonts w:ascii="Times New Roman" w:hAnsi="Times New Roman"/>
          <w:sz w:val="28"/>
          <w:szCs w:val="28"/>
        </w:rPr>
        <w:t xml:space="preserve"> программы направлена на достижение следующих задач:</w:t>
      </w:r>
    </w:p>
    <w:p w:rsidR="00892969" w:rsidRPr="001F2AC0" w:rsidRDefault="00892969" w:rsidP="00892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1. Эффективное управление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1F2AC0">
        <w:rPr>
          <w:rFonts w:ascii="Times New Roman" w:hAnsi="Times New Roman"/>
          <w:sz w:val="28"/>
          <w:szCs w:val="28"/>
        </w:rPr>
        <w:t xml:space="preserve"> долгом;</w:t>
      </w:r>
    </w:p>
    <w:p w:rsidR="00892969" w:rsidRPr="001F2AC0" w:rsidRDefault="00A74547" w:rsidP="00A74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92969" w:rsidRPr="001F2AC0">
        <w:rPr>
          <w:rFonts w:ascii="Times New Roman" w:hAnsi="Times New Roman"/>
          <w:sz w:val="28"/>
          <w:szCs w:val="28"/>
        </w:rPr>
        <w:t xml:space="preserve">. </w:t>
      </w:r>
      <w:r w:rsidRPr="001F2AC0">
        <w:rPr>
          <w:rFonts w:ascii="Times New Roman" w:hAnsi="Times New Roman"/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261221">
        <w:rPr>
          <w:rFonts w:ascii="Times New Roman" w:hAnsi="Times New Roman"/>
          <w:sz w:val="28"/>
          <w:szCs w:val="28"/>
        </w:rPr>
        <w:t xml:space="preserve">местного </w:t>
      </w:r>
      <w:r w:rsidRPr="001F2AC0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>.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892969" w:rsidRDefault="00892969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5117" w:rsidRPr="006C3CA2" w:rsidRDefault="00162369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3D5117" w:rsidRPr="006C3CA2">
        <w:rPr>
          <w:rFonts w:ascii="Times New Roman" w:hAnsi="Times New Roman"/>
          <w:b/>
          <w:i/>
          <w:sz w:val="28"/>
          <w:szCs w:val="28"/>
        </w:rPr>
        <w:t>. Прогноз конечных результатов муниципальной программы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Ожидаемыми результатами реализации </w:t>
      </w:r>
      <w:r w:rsidR="001720B1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просроченной кредиторской </w:t>
      </w:r>
      <w:r w:rsidRPr="00A8693B">
        <w:rPr>
          <w:rFonts w:ascii="Times New Roman" w:hAnsi="Times New Roman"/>
          <w:sz w:val="28"/>
          <w:szCs w:val="28"/>
        </w:rPr>
        <w:t>задолженности по кредитам;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</w:t>
      </w:r>
      <w:r w:rsidRPr="001F2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долга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1F2AC0">
        <w:rPr>
          <w:rFonts w:ascii="Times New Roman" w:hAnsi="Times New Roman"/>
          <w:sz w:val="28"/>
          <w:szCs w:val="28"/>
        </w:rPr>
        <w:t xml:space="preserve">, </w:t>
      </w:r>
      <w:r w:rsidRPr="0089559E">
        <w:rPr>
          <w:rFonts w:ascii="Times New Roman" w:hAnsi="Times New Roman"/>
          <w:sz w:val="28"/>
          <w:szCs w:val="28"/>
        </w:rPr>
        <w:t>не превышает 50%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2AC0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>а</w:t>
      </w:r>
      <w:r w:rsidRPr="001F2AC0">
        <w:rPr>
          <w:rFonts w:ascii="Times New Roman" w:hAnsi="Times New Roman"/>
          <w:sz w:val="28"/>
          <w:szCs w:val="28"/>
        </w:rPr>
        <w:t xml:space="preserve">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без учета объема безвозмездных поступлений;</w:t>
      </w:r>
    </w:p>
    <w:p w:rsidR="003D5117" w:rsidRPr="00FE32AF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отсутствие выплат из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;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разработка и утверждение необходимых правовых актов для совершенствования законодательства в области </w:t>
      </w:r>
      <w:r w:rsidR="00F807B9">
        <w:rPr>
          <w:rFonts w:ascii="Times New Roman" w:hAnsi="Times New Roman"/>
          <w:sz w:val="28"/>
          <w:szCs w:val="28"/>
        </w:rPr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финансового контроля (100%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1F2AC0">
        <w:rPr>
          <w:rFonts w:ascii="Times New Roman" w:hAnsi="Times New Roman"/>
          <w:sz w:val="28"/>
          <w:szCs w:val="28"/>
        </w:rPr>
        <w:t xml:space="preserve">правовых актов в области </w:t>
      </w:r>
      <w:r w:rsidR="00F807B9">
        <w:rPr>
          <w:rFonts w:ascii="Times New Roman" w:hAnsi="Times New Roman"/>
          <w:sz w:val="28"/>
          <w:szCs w:val="28"/>
        </w:rPr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F2AC0">
        <w:rPr>
          <w:rFonts w:ascii="Times New Roman" w:hAnsi="Times New Roman"/>
          <w:sz w:val="28"/>
          <w:szCs w:val="28"/>
        </w:rPr>
        <w:t xml:space="preserve"> финансового контроля соответствуют законодательству РФ и  Красноярского края);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911BB">
        <w:rPr>
          <w:rFonts w:ascii="Times New Roman" w:hAnsi="Times New Roman"/>
          <w:sz w:val="28"/>
          <w:szCs w:val="28"/>
        </w:rPr>
        <w:t xml:space="preserve">разработка аналитических материалов по итогам контрольных мероприятий (не менее </w:t>
      </w:r>
      <w:r w:rsidR="002911BB" w:rsidRPr="002911BB">
        <w:rPr>
          <w:rFonts w:ascii="Times New Roman" w:hAnsi="Times New Roman"/>
          <w:sz w:val="28"/>
          <w:szCs w:val="28"/>
        </w:rPr>
        <w:t>2</w:t>
      </w:r>
      <w:r w:rsidRPr="002911BB">
        <w:rPr>
          <w:rFonts w:ascii="Times New Roman" w:hAnsi="Times New Roman"/>
          <w:sz w:val="28"/>
          <w:szCs w:val="28"/>
        </w:rPr>
        <w:t xml:space="preserve"> материалов в год);</w:t>
      </w:r>
      <w:r w:rsidRPr="001F2AC0">
        <w:rPr>
          <w:rFonts w:ascii="Times New Roman" w:hAnsi="Times New Roman"/>
          <w:sz w:val="28"/>
          <w:szCs w:val="28"/>
        </w:rPr>
        <w:t xml:space="preserve">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повышение доли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бюджета, формируемых в рамках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F2AC0">
        <w:rPr>
          <w:rFonts w:ascii="Times New Roman" w:hAnsi="Times New Roman"/>
          <w:sz w:val="28"/>
          <w:szCs w:val="28"/>
        </w:rPr>
        <w:t xml:space="preserve"> программ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1F2AC0">
        <w:rPr>
          <w:rFonts w:ascii="Times New Roman" w:hAnsi="Times New Roman"/>
          <w:sz w:val="28"/>
          <w:szCs w:val="28"/>
        </w:rPr>
        <w:t xml:space="preserve">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своевременное составление проекта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 и отчета об исполнении </w:t>
      </w:r>
      <w:r>
        <w:rPr>
          <w:rFonts w:ascii="Times New Roman" w:hAnsi="Times New Roman"/>
          <w:sz w:val="28"/>
          <w:szCs w:val="28"/>
        </w:rPr>
        <w:t>местного</w:t>
      </w:r>
      <w:r w:rsidRPr="001F2AC0">
        <w:rPr>
          <w:rFonts w:ascii="Times New Roman" w:hAnsi="Times New Roman"/>
          <w:sz w:val="28"/>
          <w:szCs w:val="28"/>
        </w:rPr>
        <w:t xml:space="preserve"> бюджета;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>не</w:t>
      </w:r>
      <w:r w:rsidR="008D026E">
        <w:rPr>
          <w:rFonts w:ascii="Times New Roman" w:hAnsi="Times New Roman"/>
          <w:sz w:val="28"/>
          <w:szCs w:val="28"/>
        </w:rPr>
        <w:t xml:space="preserve"> </w:t>
      </w:r>
      <w:r w:rsidRPr="001F2AC0">
        <w:rPr>
          <w:rFonts w:ascii="Times New Roman" w:hAnsi="Times New Roman"/>
          <w:sz w:val="28"/>
          <w:szCs w:val="28"/>
        </w:rPr>
        <w:t>превышение размера дефицита бюджета к общему годовому объему доходов выше уровня, установленного Бюджетным кодексо</w:t>
      </w:r>
      <w:r w:rsidR="00EB35CA">
        <w:rPr>
          <w:rFonts w:ascii="Times New Roman" w:hAnsi="Times New Roman"/>
          <w:sz w:val="28"/>
          <w:szCs w:val="28"/>
        </w:rPr>
        <w:t>м</w:t>
      </w:r>
      <w:r w:rsidRPr="001F2AC0">
        <w:rPr>
          <w:rFonts w:ascii="Times New Roman" w:hAnsi="Times New Roman"/>
          <w:sz w:val="28"/>
          <w:szCs w:val="28"/>
        </w:rPr>
        <w:t xml:space="preserve"> Российской Федерации; </w:t>
      </w: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обеспечение исполнения расходных обязательств </w:t>
      </w:r>
      <w:r w:rsidR="00CE04A1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</w:t>
      </w:r>
      <w:r w:rsidRPr="001F2AC0">
        <w:rPr>
          <w:rFonts w:ascii="Times New Roman" w:hAnsi="Times New Roman"/>
          <w:sz w:val="28"/>
          <w:szCs w:val="28"/>
        </w:rPr>
        <w:t xml:space="preserve">; </w:t>
      </w:r>
    </w:p>
    <w:p w:rsidR="003D5117" w:rsidRPr="001F2AC0" w:rsidRDefault="003D5117" w:rsidP="003D511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качественное планирование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F2AC0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D5117" w:rsidRDefault="0012759D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>азмещение информации о бюджете ЗАТО Железногорск и бюджетном процессе в доступной форме для граждан.</w:t>
      </w:r>
      <w:r w:rsidR="003D5117" w:rsidRPr="001F2AC0">
        <w:rPr>
          <w:rFonts w:ascii="Times New Roman" w:hAnsi="Times New Roman"/>
          <w:sz w:val="28"/>
          <w:szCs w:val="28"/>
        </w:rPr>
        <w:t xml:space="preserve"> </w:t>
      </w:r>
    </w:p>
    <w:p w:rsidR="001F6809" w:rsidRPr="001F2AC0" w:rsidRDefault="001F6809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5DCB" w:rsidRDefault="00162369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</w:rPr>
        <w:t>С</w:t>
      </w:r>
      <w:r w:rsidR="003C37A4" w:rsidRPr="0089559E">
        <w:rPr>
          <w:rFonts w:ascii="Times New Roman" w:hAnsi="Times New Roman"/>
          <w:b/>
          <w:i/>
          <w:sz w:val="28"/>
          <w:szCs w:val="28"/>
        </w:rPr>
        <w:t>рок</w:t>
      </w:r>
      <w:r>
        <w:rPr>
          <w:rFonts w:ascii="Times New Roman" w:hAnsi="Times New Roman"/>
          <w:b/>
          <w:i/>
          <w:sz w:val="28"/>
          <w:szCs w:val="28"/>
        </w:rPr>
        <w:t>и</w:t>
      </w:r>
      <w:r w:rsidR="003C37A4" w:rsidRPr="0089559E">
        <w:rPr>
          <w:rFonts w:ascii="Times New Roman" w:hAnsi="Times New Roman"/>
          <w:b/>
          <w:i/>
          <w:sz w:val="28"/>
          <w:szCs w:val="28"/>
        </w:rPr>
        <w:t xml:space="preserve"> реализации</w:t>
      </w:r>
      <w:r>
        <w:rPr>
          <w:rFonts w:ascii="Times New Roman" w:hAnsi="Times New Roman"/>
          <w:b/>
          <w:i/>
          <w:sz w:val="28"/>
          <w:szCs w:val="28"/>
        </w:rPr>
        <w:t xml:space="preserve"> муниципальной программы</w:t>
      </w:r>
    </w:p>
    <w:p w:rsidR="003D5117" w:rsidRPr="001F2AC0" w:rsidRDefault="003C37A4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559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D5117" w:rsidRDefault="00E82279" w:rsidP="003C3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  <w:r w:rsidR="003C37A4" w:rsidRPr="0001638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3C37A4" w:rsidRPr="00016387">
        <w:rPr>
          <w:rFonts w:ascii="Times New Roman" w:hAnsi="Times New Roman"/>
          <w:sz w:val="28"/>
          <w:szCs w:val="28"/>
        </w:rPr>
        <w:t>и ожидаемых результатов приведены в приложениях № 1-</w:t>
      </w:r>
      <w:r w:rsidR="00447917">
        <w:rPr>
          <w:rFonts w:ascii="Times New Roman" w:hAnsi="Times New Roman"/>
          <w:sz w:val="28"/>
          <w:szCs w:val="28"/>
        </w:rPr>
        <w:t>2</w:t>
      </w:r>
      <w:r w:rsidR="003C37A4" w:rsidRPr="00016387">
        <w:rPr>
          <w:rFonts w:ascii="Times New Roman" w:hAnsi="Times New Roman"/>
          <w:sz w:val="28"/>
          <w:szCs w:val="28"/>
        </w:rPr>
        <w:t xml:space="preserve"> к </w:t>
      </w:r>
      <w:r w:rsidR="0089559E">
        <w:rPr>
          <w:rFonts w:ascii="Times New Roman" w:hAnsi="Times New Roman"/>
          <w:sz w:val="28"/>
          <w:szCs w:val="28"/>
        </w:rPr>
        <w:t xml:space="preserve">паспорту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="003C37A4">
        <w:rPr>
          <w:rFonts w:ascii="Times New Roman" w:hAnsi="Times New Roman"/>
          <w:sz w:val="28"/>
          <w:szCs w:val="28"/>
        </w:rPr>
        <w:t>.</w:t>
      </w:r>
    </w:p>
    <w:p w:rsidR="001A356D" w:rsidRDefault="001A356D" w:rsidP="003C37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A356D" w:rsidRDefault="001A356D" w:rsidP="001A35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6. Перечень подпрограмм и отдельных мероприятий </w:t>
      </w:r>
      <w:r w:rsidR="007A2D35">
        <w:rPr>
          <w:rFonts w:ascii="Times New Roman" w:hAnsi="Times New Roman"/>
          <w:b/>
          <w:i/>
          <w:sz w:val="28"/>
          <w:szCs w:val="28"/>
        </w:rPr>
        <w:t>муниципальной программы с указанием сроков их реализации и ожидаемых результатов</w:t>
      </w:r>
    </w:p>
    <w:p w:rsidR="007A2D35" w:rsidRDefault="007A2D35" w:rsidP="001A35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A2D35" w:rsidRPr="007A2D35" w:rsidRDefault="007A2D35" w:rsidP="007A2D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с указанием сроков их реализации и ожидаемых результатов приведены в приложениях № 3-4 к муниципальной программе.</w:t>
      </w:r>
    </w:p>
    <w:p w:rsidR="003C37A4" w:rsidRPr="001F2AC0" w:rsidRDefault="003C37A4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D5117" w:rsidRPr="0089559E" w:rsidRDefault="007A2D35" w:rsidP="003D5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82279">
        <w:rPr>
          <w:rFonts w:ascii="Times New Roman" w:hAnsi="Times New Roman"/>
          <w:b/>
          <w:i/>
          <w:sz w:val="28"/>
          <w:szCs w:val="28"/>
        </w:rPr>
        <w:t>Информация о р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>аспределени</w:t>
      </w:r>
      <w:r w:rsidR="00E82279">
        <w:rPr>
          <w:rFonts w:ascii="Times New Roman" w:hAnsi="Times New Roman"/>
          <w:b/>
          <w:i/>
          <w:sz w:val="28"/>
          <w:szCs w:val="28"/>
        </w:rPr>
        <w:t>и планируемых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расходов </w:t>
      </w:r>
      <w:r w:rsidR="00DF5D14">
        <w:rPr>
          <w:rFonts w:ascii="Times New Roman" w:hAnsi="Times New Roman"/>
          <w:b/>
          <w:i/>
          <w:sz w:val="28"/>
          <w:szCs w:val="28"/>
        </w:rPr>
        <w:t>по подпрограммам и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отдельным мероприятиям</w:t>
      </w:r>
      <w:r w:rsidR="00DF5D1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45DCB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3D5117" w:rsidRPr="0089559E">
        <w:rPr>
          <w:rFonts w:ascii="Times New Roman" w:hAnsi="Times New Roman"/>
          <w:b/>
          <w:i/>
          <w:sz w:val="28"/>
          <w:szCs w:val="28"/>
        </w:rPr>
        <w:t xml:space="preserve"> программы</w:t>
      </w:r>
    </w:p>
    <w:p w:rsidR="003D5117" w:rsidRPr="0089559E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5117" w:rsidRPr="001F2AC0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мероприятиям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, подпрограммы представлена в </w:t>
      </w:r>
      <w:r w:rsidRPr="00D44BBF">
        <w:rPr>
          <w:rFonts w:ascii="Times New Roman" w:hAnsi="Times New Roman"/>
          <w:sz w:val="28"/>
          <w:szCs w:val="28"/>
        </w:rPr>
        <w:t>приложении</w:t>
      </w:r>
      <w:r w:rsidR="007517F8">
        <w:rPr>
          <w:rFonts w:ascii="Times New Roman" w:hAnsi="Times New Roman"/>
          <w:sz w:val="28"/>
          <w:szCs w:val="28"/>
        </w:rPr>
        <w:t xml:space="preserve"> №</w:t>
      </w:r>
      <w:r w:rsidRPr="00D44BBF">
        <w:rPr>
          <w:rFonts w:ascii="Times New Roman" w:hAnsi="Times New Roman"/>
          <w:sz w:val="28"/>
          <w:szCs w:val="28"/>
        </w:rPr>
        <w:t xml:space="preserve"> </w:t>
      </w:r>
      <w:r w:rsidR="007517F8">
        <w:rPr>
          <w:rFonts w:ascii="Times New Roman" w:hAnsi="Times New Roman"/>
          <w:sz w:val="28"/>
          <w:szCs w:val="28"/>
        </w:rPr>
        <w:t>1</w:t>
      </w:r>
      <w:r w:rsidR="006C553E" w:rsidRPr="00D44BBF">
        <w:rPr>
          <w:rFonts w:ascii="Times New Roman" w:hAnsi="Times New Roman"/>
          <w:sz w:val="28"/>
          <w:szCs w:val="28"/>
        </w:rPr>
        <w:t xml:space="preserve"> к </w:t>
      </w:r>
      <w:r w:rsidR="00645DCB">
        <w:rPr>
          <w:rFonts w:ascii="Times New Roman" w:hAnsi="Times New Roman"/>
          <w:sz w:val="28"/>
          <w:szCs w:val="28"/>
        </w:rPr>
        <w:t>муниципальной программе</w:t>
      </w:r>
      <w:r w:rsidRPr="00D44BBF">
        <w:rPr>
          <w:rFonts w:ascii="Times New Roman" w:hAnsi="Times New Roman"/>
          <w:sz w:val="28"/>
          <w:szCs w:val="28"/>
        </w:rPr>
        <w:t>.</w:t>
      </w:r>
    </w:p>
    <w:p w:rsidR="003D5117" w:rsidRDefault="00CB3DF3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B769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Железногорск, Администрация ЗАТО г.Железногорск несет ответственность за ее реализацию, достижение конечного результата, целевое и эффективное использование средств</w:t>
      </w:r>
      <w:r w:rsidR="00DA5F7D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программы.</w:t>
      </w:r>
    </w:p>
    <w:p w:rsidR="00CB3DF3" w:rsidRPr="0089559E" w:rsidRDefault="00CB3DF3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D5117" w:rsidRPr="0089559E" w:rsidRDefault="00545794" w:rsidP="008D02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8</w:t>
      </w:r>
      <w:r w:rsidR="008D026E" w:rsidRPr="0089559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DF5D14">
        <w:rPr>
          <w:rFonts w:ascii="Times New Roman" w:hAnsi="Times New Roman"/>
          <w:b/>
          <w:i/>
          <w:sz w:val="28"/>
          <w:szCs w:val="28"/>
        </w:rPr>
        <w:t>Информация о ресурсном</w:t>
      </w:r>
      <w:r w:rsidR="006C553E" w:rsidRPr="0089559E">
        <w:rPr>
          <w:rFonts w:ascii="Times New Roman" w:hAnsi="Times New Roman"/>
          <w:b/>
          <w:i/>
          <w:sz w:val="28"/>
          <w:szCs w:val="28"/>
        </w:rPr>
        <w:t xml:space="preserve"> обеспечени</w:t>
      </w:r>
      <w:r w:rsidR="00DF5D14">
        <w:rPr>
          <w:rFonts w:ascii="Times New Roman" w:hAnsi="Times New Roman"/>
          <w:b/>
          <w:i/>
          <w:sz w:val="28"/>
          <w:szCs w:val="28"/>
        </w:rPr>
        <w:t xml:space="preserve">и и прогнозной оценке расходов на реализацию целей муниципальной </w:t>
      </w:r>
      <w:r w:rsidR="006C553E" w:rsidRPr="0089559E">
        <w:rPr>
          <w:rFonts w:ascii="Times New Roman" w:hAnsi="Times New Roman"/>
          <w:b/>
          <w:i/>
          <w:sz w:val="28"/>
          <w:szCs w:val="28"/>
        </w:rPr>
        <w:t xml:space="preserve"> программы </w:t>
      </w:r>
    </w:p>
    <w:p w:rsidR="003D5117" w:rsidRDefault="003D5117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и прогнозной оценке расходов на реализацию целей </w:t>
      </w:r>
      <w:r w:rsidR="00645DCB">
        <w:rPr>
          <w:rFonts w:ascii="Times New Roman" w:hAnsi="Times New Roman"/>
          <w:sz w:val="28"/>
          <w:szCs w:val="28"/>
        </w:rPr>
        <w:t>муниципальной программы</w:t>
      </w:r>
      <w:r w:rsidRPr="001F2AC0">
        <w:rPr>
          <w:rFonts w:ascii="Times New Roman" w:hAnsi="Times New Roman"/>
          <w:sz w:val="28"/>
          <w:szCs w:val="28"/>
        </w:rPr>
        <w:t xml:space="preserve"> представлена </w:t>
      </w:r>
      <w:r w:rsidRPr="00D44BBF">
        <w:rPr>
          <w:rFonts w:ascii="Times New Roman" w:hAnsi="Times New Roman"/>
          <w:sz w:val="28"/>
          <w:szCs w:val="28"/>
        </w:rPr>
        <w:t xml:space="preserve">в приложении </w:t>
      </w:r>
      <w:r w:rsidR="007517F8">
        <w:rPr>
          <w:rFonts w:ascii="Times New Roman" w:hAnsi="Times New Roman"/>
          <w:sz w:val="28"/>
          <w:szCs w:val="28"/>
        </w:rPr>
        <w:t>№ 2</w:t>
      </w:r>
      <w:r w:rsidR="00D44BBF" w:rsidRPr="00D44BBF">
        <w:rPr>
          <w:rFonts w:ascii="Times New Roman" w:hAnsi="Times New Roman"/>
          <w:sz w:val="28"/>
          <w:szCs w:val="28"/>
        </w:rPr>
        <w:t xml:space="preserve"> к </w:t>
      </w:r>
      <w:r w:rsidR="00645DCB">
        <w:rPr>
          <w:rFonts w:ascii="Times New Roman" w:hAnsi="Times New Roman"/>
          <w:sz w:val="28"/>
          <w:szCs w:val="28"/>
        </w:rPr>
        <w:t>муниципальной программе</w:t>
      </w:r>
      <w:r w:rsidRPr="00D44BBF">
        <w:rPr>
          <w:rFonts w:ascii="Times New Roman" w:hAnsi="Times New Roman"/>
          <w:sz w:val="28"/>
          <w:szCs w:val="28"/>
        </w:rPr>
        <w:t>.</w:t>
      </w:r>
    </w:p>
    <w:p w:rsidR="001F6809" w:rsidRDefault="001F6809" w:rsidP="003D51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266F" w:rsidRPr="00DA64AF" w:rsidRDefault="0064266F" w:rsidP="0089296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64266F" w:rsidRDefault="0064266F" w:rsidP="006426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64266F" w:rsidRPr="0064266F" w:rsidRDefault="0064266F" w:rsidP="006426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</w:t>
      </w:r>
      <w:r w:rsidR="00662ADC">
        <w:rPr>
          <w:rFonts w:ascii="Times New Roman" w:hAnsi="Times New Roman"/>
          <w:sz w:val="28"/>
          <w:szCs w:val="28"/>
        </w:rPr>
        <w:t>. Ж</w:t>
      </w:r>
      <w:r>
        <w:rPr>
          <w:rFonts w:ascii="Times New Roman" w:hAnsi="Times New Roman"/>
          <w:sz w:val="28"/>
          <w:szCs w:val="28"/>
        </w:rPr>
        <w:t>елезногорск                                                Т.И.</w:t>
      </w:r>
      <w:r w:rsidR="005F2C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sectPr w:rsidR="0064266F" w:rsidRPr="0064266F" w:rsidSect="00DA64AF">
      <w:pgSz w:w="11905" w:h="16838"/>
      <w:pgMar w:top="1134" w:right="567" w:bottom="102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332D"/>
    <w:rsid w:val="000004B2"/>
    <w:rsid w:val="00001D09"/>
    <w:rsid w:val="000022F1"/>
    <w:rsid w:val="00022B21"/>
    <w:rsid w:val="00023DFD"/>
    <w:rsid w:val="000317D0"/>
    <w:rsid w:val="000411AC"/>
    <w:rsid w:val="00044B16"/>
    <w:rsid w:val="00051ED9"/>
    <w:rsid w:val="00054886"/>
    <w:rsid w:val="00056180"/>
    <w:rsid w:val="0006057C"/>
    <w:rsid w:val="000634DC"/>
    <w:rsid w:val="00072410"/>
    <w:rsid w:val="0007268A"/>
    <w:rsid w:val="00072E18"/>
    <w:rsid w:val="00073A8E"/>
    <w:rsid w:val="000805DE"/>
    <w:rsid w:val="00087E0D"/>
    <w:rsid w:val="000918DD"/>
    <w:rsid w:val="00091CE0"/>
    <w:rsid w:val="00096841"/>
    <w:rsid w:val="000C1502"/>
    <w:rsid w:val="000D0347"/>
    <w:rsid w:val="000E088C"/>
    <w:rsid w:val="000F0263"/>
    <w:rsid w:val="001012C6"/>
    <w:rsid w:val="001157F5"/>
    <w:rsid w:val="00116C67"/>
    <w:rsid w:val="00121A39"/>
    <w:rsid w:val="0012759D"/>
    <w:rsid w:val="00127BEA"/>
    <w:rsid w:val="00143DB9"/>
    <w:rsid w:val="00145986"/>
    <w:rsid w:val="001476B8"/>
    <w:rsid w:val="0015320A"/>
    <w:rsid w:val="00157090"/>
    <w:rsid w:val="00162369"/>
    <w:rsid w:val="001662E0"/>
    <w:rsid w:val="001720B1"/>
    <w:rsid w:val="00192533"/>
    <w:rsid w:val="001A2E12"/>
    <w:rsid w:val="001A356D"/>
    <w:rsid w:val="001A4C79"/>
    <w:rsid w:val="001A6176"/>
    <w:rsid w:val="001A7BE8"/>
    <w:rsid w:val="001B0815"/>
    <w:rsid w:val="001C5764"/>
    <w:rsid w:val="001D6033"/>
    <w:rsid w:val="001D71A5"/>
    <w:rsid w:val="001E0D4D"/>
    <w:rsid w:val="001E56C9"/>
    <w:rsid w:val="001E6254"/>
    <w:rsid w:val="001F30D0"/>
    <w:rsid w:val="001F6809"/>
    <w:rsid w:val="001F6886"/>
    <w:rsid w:val="001F6A03"/>
    <w:rsid w:val="00200397"/>
    <w:rsid w:val="002022B4"/>
    <w:rsid w:val="002070DB"/>
    <w:rsid w:val="00207F0F"/>
    <w:rsid w:val="00214742"/>
    <w:rsid w:val="002277FF"/>
    <w:rsid w:val="00231E7A"/>
    <w:rsid w:val="00233AA3"/>
    <w:rsid w:val="00244313"/>
    <w:rsid w:val="0024451C"/>
    <w:rsid w:val="0024796E"/>
    <w:rsid w:val="00251760"/>
    <w:rsid w:val="00260185"/>
    <w:rsid w:val="00261221"/>
    <w:rsid w:val="00261425"/>
    <w:rsid w:val="0026293A"/>
    <w:rsid w:val="0027124D"/>
    <w:rsid w:val="00287347"/>
    <w:rsid w:val="002911BB"/>
    <w:rsid w:val="0029470C"/>
    <w:rsid w:val="002A1E55"/>
    <w:rsid w:val="002A4290"/>
    <w:rsid w:val="002B423B"/>
    <w:rsid w:val="002B69AB"/>
    <w:rsid w:val="002C16A1"/>
    <w:rsid w:val="002C6512"/>
    <w:rsid w:val="002D4BC0"/>
    <w:rsid w:val="002E0A83"/>
    <w:rsid w:val="002F0E2C"/>
    <w:rsid w:val="00317FD7"/>
    <w:rsid w:val="00335CA7"/>
    <w:rsid w:val="00342CC5"/>
    <w:rsid w:val="0034615C"/>
    <w:rsid w:val="00350DF9"/>
    <w:rsid w:val="00362C22"/>
    <w:rsid w:val="00376B10"/>
    <w:rsid w:val="003827C2"/>
    <w:rsid w:val="003834A6"/>
    <w:rsid w:val="003877AA"/>
    <w:rsid w:val="003917AB"/>
    <w:rsid w:val="003A7217"/>
    <w:rsid w:val="003A749E"/>
    <w:rsid w:val="003B507F"/>
    <w:rsid w:val="003B557C"/>
    <w:rsid w:val="003C37A4"/>
    <w:rsid w:val="003D1E42"/>
    <w:rsid w:val="003D488A"/>
    <w:rsid w:val="003D4F26"/>
    <w:rsid w:val="003D5117"/>
    <w:rsid w:val="003D746D"/>
    <w:rsid w:val="00401BC8"/>
    <w:rsid w:val="004111C4"/>
    <w:rsid w:val="00412EE9"/>
    <w:rsid w:val="00424FAF"/>
    <w:rsid w:val="004259A3"/>
    <w:rsid w:val="004329A9"/>
    <w:rsid w:val="00446208"/>
    <w:rsid w:val="00447917"/>
    <w:rsid w:val="00462BFD"/>
    <w:rsid w:val="00481DB6"/>
    <w:rsid w:val="00490C96"/>
    <w:rsid w:val="004B101A"/>
    <w:rsid w:val="004B37A8"/>
    <w:rsid w:val="004C2D64"/>
    <w:rsid w:val="004D343C"/>
    <w:rsid w:val="004F0514"/>
    <w:rsid w:val="004F19AD"/>
    <w:rsid w:val="00510BF6"/>
    <w:rsid w:val="00527D63"/>
    <w:rsid w:val="00536ECD"/>
    <w:rsid w:val="00545794"/>
    <w:rsid w:val="00556C11"/>
    <w:rsid w:val="005630D5"/>
    <w:rsid w:val="00571B03"/>
    <w:rsid w:val="00572E83"/>
    <w:rsid w:val="00577DA6"/>
    <w:rsid w:val="0058771C"/>
    <w:rsid w:val="00596165"/>
    <w:rsid w:val="005973DF"/>
    <w:rsid w:val="005B1729"/>
    <w:rsid w:val="005B28E5"/>
    <w:rsid w:val="005B5AAF"/>
    <w:rsid w:val="005C03B0"/>
    <w:rsid w:val="005C63CB"/>
    <w:rsid w:val="005D2293"/>
    <w:rsid w:val="005D3E40"/>
    <w:rsid w:val="005E2D02"/>
    <w:rsid w:val="005F2C97"/>
    <w:rsid w:val="00602F1F"/>
    <w:rsid w:val="006053A8"/>
    <w:rsid w:val="0060664C"/>
    <w:rsid w:val="00610F83"/>
    <w:rsid w:val="00620A69"/>
    <w:rsid w:val="00624BB1"/>
    <w:rsid w:val="0062619F"/>
    <w:rsid w:val="00635468"/>
    <w:rsid w:val="00636EA4"/>
    <w:rsid w:val="0064003F"/>
    <w:rsid w:val="0064266F"/>
    <w:rsid w:val="0064417C"/>
    <w:rsid w:val="00645DCB"/>
    <w:rsid w:val="00656CFD"/>
    <w:rsid w:val="00662ADC"/>
    <w:rsid w:val="00671EC3"/>
    <w:rsid w:val="00675086"/>
    <w:rsid w:val="00682737"/>
    <w:rsid w:val="006A7645"/>
    <w:rsid w:val="006B3F29"/>
    <w:rsid w:val="006B51A8"/>
    <w:rsid w:val="006C018F"/>
    <w:rsid w:val="006C3CA2"/>
    <w:rsid w:val="006C54E4"/>
    <w:rsid w:val="006C553E"/>
    <w:rsid w:val="006C6E09"/>
    <w:rsid w:val="006D0F23"/>
    <w:rsid w:val="006E6155"/>
    <w:rsid w:val="006E7EAF"/>
    <w:rsid w:val="006F685C"/>
    <w:rsid w:val="006F7B84"/>
    <w:rsid w:val="00732AE6"/>
    <w:rsid w:val="00734A51"/>
    <w:rsid w:val="00741C5F"/>
    <w:rsid w:val="00743086"/>
    <w:rsid w:val="00745CFC"/>
    <w:rsid w:val="007517F8"/>
    <w:rsid w:val="00774ED4"/>
    <w:rsid w:val="0077640E"/>
    <w:rsid w:val="00781F3C"/>
    <w:rsid w:val="00786C8F"/>
    <w:rsid w:val="007A2168"/>
    <w:rsid w:val="007A2D35"/>
    <w:rsid w:val="007A332D"/>
    <w:rsid w:val="007C7177"/>
    <w:rsid w:val="007C737B"/>
    <w:rsid w:val="007D023B"/>
    <w:rsid w:val="007D20C2"/>
    <w:rsid w:val="007D2711"/>
    <w:rsid w:val="007D71AB"/>
    <w:rsid w:val="007F465A"/>
    <w:rsid w:val="008013FE"/>
    <w:rsid w:val="00802DF4"/>
    <w:rsid w:val="00804604"/>
    <w:rsid w:val="00811C52"/>
    <w:rsid w:val="00816B6B"/>
    <w:rsid w:val="0082052A"/>
    <w:rsid w:val="00821804"/>
    <w:rsid w:val="00822CC3"/>
    <w:rsid w:val="008270EF"/>
    <w:rsid w:val="00834103"/>
    <w:rsid w:val="0084257A"/>
    <w:rsid w:val="00843758"/>
    <w:rsid w:val="0084769D"/>
    <w:rsid w:val="0085186C"/>
    <w:rsid w:val="00867B9F"/>
    <w:rsid w:val="00870FDB"/>
    <w:rsid w:val="00881C4F"/>
    <w:rsid w:val="008908A4"/>
    <w:rsid w:val="00892969"/>
    <w:rsid w:val="008949A7"/>
    <w:rsid w:val="0089559E"/>
    <w:rsid w:val="008A7609"/>
    <w:rsid w:val="008B42DA"/>
    <w:rsid w:val="008B48DC"/>
    <w:rsid w:val="008B75FF"/>
    <w:rsid w:val="008C5356"/>
    <w:rsid w:val="008C6836"/>
    <w:rsid w:val="008D026E"/>
    <w:rsid w:val="008E1D11"/>
    <w:rsid w:val="009066C8"/>
    <w:rsid w:val="0092580E"/>
    <w:rsid w:val="00926BC9"/>
    <w:rsid w:val="009274BD"/>
    <w:rsid w:val="009322A0"/>
    <w:rsid w:val="00937922"/>
    <w:rsid w:val="00946179"/>
    <w:rsid w:val="0095673A"/>
    <w:rsid w:val="00960E27"/>
    <w:rsid w:val="00961997"/>
    <w:rsid w:val="0096793F"/>
    <w:rsid w:val="0097655B"/>
    <w:rsid w:val="009930A9"/>
    <w:rsid w:val="00995FA6"/>
    <w:rsid w:val="00996420"/>
    <w:rsid w:val="009A490B"/>
    <w:rsid w:val="009B09A4"/>
    <w:rsid w:val="009B2E9D"/>
    <w:rsid w:val="009B2EA7"/>
    <w:rsid w:val="009C6A1B"/>
    <w:rsid w:val="009D2D4D"/>
    <w:rsid w:val="009D6869"/>
    <w:rsid w:val="009D7D19"/>
    <w:rsid w:val="009E264B"/>
    <w:rsid w:val="009F0CBA"/>
    <w:rsid w:val="009F5E46"/>
    <w:rsid w:val="009F6E72"/>
    <w:rsid w:val="00A10CA0"/>
    <w:rsid w:val="00A13CF5"/>
    <w:rsid w:val="00A16DC4"/>
    <w:rsid w:val="00A23CCF"/>
    <w:rsid w:val="00A31DAE"/>
    <w:rsid w:val="00A618D0"/>
    <w:rsid w:val="00A62992"/>
    <w:rsid w:val="00A71C3F"/>
    <w:rsid w:val="00A74547"/>
    <w:rsid w:val="00A74FC6"/>
    <w:rsid w:val="00A80FEF"/>
    <w:rsid w:val="00A8693B"/>
    <w:rsid w:val="00A955E6"/>
    <w:rsid w:val="00A96983"/>
    <w:rsid w:val="00A972DD"/>
    <w:rsid w:val="00AA0A0C"/>
    <w:rsid w:val="00AB20D9"/>
    <w:rsid w:val="00AB2C75"/>
    <w:rsid w:val="00AB3DE7"/>
    <w:rsid w:val="00AB6ACA"/>
    <w:rsid w:val="00AE15D6"/>
    <w:rsid w:val="00AF6B12"/>
    <w:rsid w:val="00B00A53"/>
    <w:rsid w:val="00B132DE"/>
    <w:rsid w:val="00B13550"/>
    <w:rsid w:val="00B21CB6"/>
    <w:rsid w:val="00B27773"/>
    <w:rsid w:val="00B307B2"/>
    <w:rsid w:val="00B46E8E"/>
    <w:rsid w:val="00B47065"/>
    <w:rsid w:val="00B5255E"/>
    <w:rsid w:val="00B5693D"/>
    <w:rsid w:val="00B571F9"/>
    <w:rsid w:val="00B65E0D"/>
    <w:rsid w:val="00B758DA"/>
    <w:rsid w:val="00B769CD"/>
    <w:rsid w:val="00B77B00"/>
    <w:rsid w:val="00B9517C"/>
    <w:rsid w:val="00BA2EC2"/>
    <w:rsid w:val="00BA76D4"/>
    <w:rsid w:val="00BB02B0"/>
    <w:rsid w:val="00BB2EEE"/>
    <w:rsid w:val="00BD00EE"/>
    <w:rsid w:val="00BE5D37"/>
    <w:rsid w:val="00BE5FF3"/>
    <w:rsid w:val="00BF16C7"/>
    <w:rsid w:val="00BF7DD6"/>
    <w:rsid w:val="00C05445"/>
    <w:rsid w:val="00C1185B"/>
    <w:rsid w:val="00C4241B"/>
    <w:rsid w:val="00C44102"/>
    <w:rsid w:val="00C608E7"/>
    <w:rsid w:val="00C72FBE"/>
    <w:rsid w:val="00C83DF9"/>
    <w:rsid w:val="00C871AF"/>
    <w:rsid w:val="00C940C9"/>
    <w:rsid w:val="00C94629"/>
    <w:rsid w:val="00CA7E21"/>
    <w:rsid w:val="00CB30C4"/>
    <w:rsid w:val="00CB3298"/>
    <w:rsid w:val="00CB34B4"/>
    <w:rsid w:val="00CB3DF3"/>
    <w:rsid w:val="00CB6212"/>
    <w:rsid w:val="00CC6BB4"/>
    <w:rsid w:val="00CD4227"/>
    <w:rsid w:val="00CE04A1"/>
    <w:rsid w:val="00CF15F2"/>
    <w:rsid w:val="00CF262D"/>
    <w:rsid w:val="00CF7D36"/>
    <w:rsid w:val="00D07F56"/>
    <w:rsid w:val="00D20F24"/>
    <w:rsid w:val="00D2113B"/>
    <w:rsid w:val="00D22DAF"/>
    <w:rsid w:val="00D3552A"/>
    <w:rsid w:val="00D40BBD"/>
    <w:rsid w:val="00D44BBF"/>
    <w:rsid w:val="00D55F7C"/>
    <w:rsid w:val="00D5633E"/>
    <w:rsid w:val="00D6344A"/>
    <w:rsid w:val="00D75657"/>
    <w:rsid w:val="00D879EE"/>
    <w:rsid w:val="00D87A8D"/>
    <w:rsid w:val="00DA0D98"/>
    <w:rsid w:val="00DA5F7D"/>
    <w:rsid w:val="00DA64AF"/>
    <w:rsid w:val="00DB4312"/>
    <w:rsid w:val="00DB6530"/>
    <w:rsid w:val="00DC726E"/>
    <w:rsid w:val="00DD07BE"/>
    <w:rsid w:val="00DD4231"/>
    <w:rsid w:val="00DF22B0"/>
    <w:rsid w:val="00DF5D14"/>
    <w:rsid w:val="00E014A8"/>
    <w:rsid w:val="00E051B5"/>
    <w:rsid w:val="00E07456"/>
    <w:rsid w:val="00E12466"/>
    <w:rsid w:val="00E279A5"/>
    <w:rsid w:val="00E3602C"/>
    <w:rsid w:val="00E431C2"/>
    <w:rsid w:val="00E47A22"/>
    <w:rsid w:val="00E61DA4"/>
    <w:rsid w:val="00E720F6"/>
    <w:rsid w:val="00E75176"/>
    <w:rsid w:val="00E76C5D"/>
    <w:rsid w:val="00E82279"/>
    <w:rsid w:val="00E8770F"/>
    <w:rsid w:val="00E9628C"/>
    <w:rsid w:val="00EA008A"/>
    <w:rsid w:val="00EB35CA"/>
    <w:rsid w:val="00EB42CC"/>
    <w:rsid w:val="00EC0182"/>
    <w:rsid w:val="00ED0570"/>
    <w:rsid w:val="00ED1EBC"/>
    <w:rsid w:val="00EE578E"/>
    <w:rsid w:val="00EE781C"/>
    <w:rsid w:val="00F21227"/>
    <w:rsid w:val="00F25286"/>
    <w:rsid w:val="00F44A33"/>
    <w:rsid w:val="00F45F29"/>
    <w:rsid w:val="00F50AED"/>
    <w:rsid w:val="00F6025E"/>
    <w:rsid w:val="00F76510"/>
    <w:rsid w:val="00F806FF"/>
    <w:rsid w:val="00F807B9"/>
    <w:rsid w:val="00F863FD"/>
    <w:rsid w:val="00F90235"/>
    <w:rsid w:val="00F9412D"/>
    <w:rsid w:val="00FB67A8"/>
    <w:rsid w:val="00FC4C1E"/>
    <w:rsid w:val="00FD7F14"/>
    <w:rsid w:val="00FE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BB2DD-5E2B-4787-999F-96EB9A01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7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164</cp:revision>
  <cp:lastPrinted>2017-11-02T07:23:00Z</cp:lastPrinted>
  <dcterms:created xsi:type="dcterms:W3CDTF">2013-06-04T03:54:00Z</dcterms:created>
  <dcterms:modified xsi:type="dcterms:W3CDTF">2017-11-09T01:59:00Z</dcterms:modified>
</cp:coreProperties>
</file>